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48" w:rsidRDefault="00F35648" w:rsidP="00F35648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F35648" w:rsidRDefault="00F35648" w:rsidP="00F35648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东营港经济开发区面向全国选聘岗位一览表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1134"/>
        <w:gridCol w:w="709"/>
        <w:gridCol w:w="708"/>
        <w:gridCol w:w="709"/>
        <w:gridCol w:w="851"/>
        <w:gridCol w:w="708"/>
        <w:gridCol w:w="3453"/>
        <w:gridCol w:w="4770"/>
        <w:gridCol w:w="708"/>
      </w:tblGrid>
      <w:tr w:rsidR="00F35648" w:rsidTr="00843202">
        <w:trPr>
          <w:trHeight w:val="621"/>
          <w:jc w:val="center"/>
        </w:trPr>
        <w:tc>
          <w:tcPr>
            <w:tcW w:w="498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招聘</w:t>
            </w:r>
          </w:p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人数</w:t>
            </w:r>
          </w:p>
        </w:tc>
        <w:tc>
          <w:tcPr>
            <w:tcW w:w="708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聘任</w:t>
            </w:r>
          </w:p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期限</w:t>
            </w:r>
          </w:p>
        </w:tc>
        <w:tc>
          <w:tcPr>
            <w:tcW w:w="709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851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708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薪酬待遇</w:t>
            </w:r>
          </w:p>
        </w:tc>
        <w:tc>
          <w:tcPr>
            <w:tcW w:w="3453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岗位职责</w:t>
            </w:r>
          </w:p>
        </w:tc>
        <w:tc>
          <w:tcPr>
            <w:tcW w:w="4770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 w:hint="eastAsia"/>
                <w:bCs/>
                <w:kern w:val="0"/>
                <w:szCs w:val="21"/>
              </w:rPr>
              <w:t>除基本条件外还应具备的</w:t>
            </w:r>
          </w:p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eastAsia="黑体" w:hint="eastAsia"/>
                <w:bCs/>
                <w:kern w:val="0"/>
                <w:szCs w:val="21"/>
              </w:rPr>
              <w:t>岗位资格条件</w:t>
            </w:r>
          </w:p>
        </w:tc>
        <w:tc>
          <w:tcPr>
            <w:tcW w:w="708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备注</w:t>
            </w:r>
          </w:p>
        </w:tc>
      </w:tr>
      <w:tr w:rsidR="00F35648" w:rsidTr="00843202">
        <w:trPr>
          <w:trHeight w:val="2052"/>
          <w:jc w:val="center"/>
        </w:trPr>
        <w:tc>
          <w:tcPr>
            <w:tcW w:w="498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副主任（兼职）</w:t>
            </w:r>
          </w:p>
        </w:tc>
        <w:tc>
          <w:tcPr>
            <w:tcW w:w="709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3年</w:t>
            </w:r>
          </w:p>
        </w:tc>
        <w:tc>
          <w:tcPr>
            <w:tcW w:w="709" w:type="dxa"/>
            <w:vMerge w:val="restart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普通全日制大学本科及以上</w:t>
            </w:r>
          </w:p>
        </w:tc>
        <w:tc>
          <w:tcPr>
            <w:tcW w:w="851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化工相关专业</w:t>
            </w:r>
          </w:p>
        </w:tc>
        <w:tc>
          <w:tcPr>
            <w:tcW w:w="708" w:type="dxa"/>
            <w:vMerge w:val="restart"/>
            <w:vAlign w:val="center"/>
          </w:tcPr>
          <w:p w:rsidR="00F35648" w:rsidRDefault="00F35648" w:rsidP="00843202">
            <w:pPr>
              <w:widowControl/>
              <w:numPr>
                <w:ilvl w:val="0"/>
                <w:numId w:val="1"/>
              </w:numPr>
              <w:spacing w:line="240" w:lineRule="exact"/>
              <w:ind w:left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基本年薪50万元，并与目标任务完成和年终综合考核情况挂钩。</w:t>
            </w:r>
          </w:p>
        </w:tc>
        <w:tc>
          <w:tcPr>
            <w:tcW w:w="3453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参与管委会集体领导，指导化工产业发展规划编制；提供咨询服务；负责引进项目、人才及创新平台等方面工作。</w:t>
            </w:r>
          </w:p>
          <w:p w:rsidR="00F35648" w:rsidRDefault="00F35648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1.熟悉石化产业，在全国石化领域有一定影响力和知名度；</w:t>
            </w:r>
          </w:p>
          <w:p w:rsidR="00F35648" w:rsidRDefault="00F35648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具有丰富的招商招才资源，具有较好的沟通协调、谈判交际、团队合作能力；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 w:rsidR="00F35648" w:rsidRDefault="00F35648" w:rsidP="00843202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3.具有化工行业协会或石化园区管理经验者优先；</w:t>
            </w:r>
          </w:p>
          <w:p w:rsidR="00F35648" w:rsidRDefault="00F35648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4.符合国家关于兼职的有关政策规定，并经所在单位同意。</w:t>
            </w:r>
          </w:p>
        </w:tc>
        <w:tc>
          <w:tcPr>
            <w:tcW w:w="708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35648" w:rsidTr="00843202">
        <w:trPr>
          <w:trHeight w:val="3617"/>
          <w:jc w:val="center"/>
        </w:trPr>
        <w:tc>
          <w:tcPr>
            <w:tcW w:w="498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投融资公司总经理</w:t>
            </w:r>
          </w:p>
        </w:tc>
        <w:tc>
          <w:tcPr>
            <w:tcW w:w="709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3年</w:t>
            </w:r>
          </w:p>
        </w:tc>
        <w:tc>
          <w:tcPr>
            <w:tcW w:w="709" w:type="dxa"/>
            <w:vMerge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经济学、管理学及相关专业</w:t>
            </w:r>
          </w:p>
        </w:tc>
        <w:tc>
          <w:tcPr>
            <w:tcW w:w="708" w:type="dxa"/>
            <w:vMerge/>
            <w:vAlign w:val="center"/>
          </w:tcPr>
          <w:p w:rsidR="00F35648" w:rsidRDefault="00F35648" w:rsidP="00843202">
            <w:pPr>
              <w:widowControl/>
              <w:numPr>
                <w:ilvl w:val="0"/>
                <w:numId w:val="1"/>
              </w:numPr>
              <w:spacing w:line="240" w:lineRule="exact"/>
              <w:ind w:left="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53" w:type="dxa"/>
            <w:vAlign w:val="center"/>
          </w:tcPr>
          <w:p w:rsidR="00F35648" w:rsidRDefault="00F35648" w:rsidP="00843202">
            <w:pPr>
              <w:widowControl/>
              <w:numPr>
                <w:ilvl w:val="0"/>
                <w:numId w:val="1"/>
              </w:numPr>
              <w:spacing w:line="240" w:lineRule="exact"/>
              <w:ind w:left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协助董事长做好公司日常运营；负责公司投融资管理、风险评估与控制等方面工作。</w:t>
            </w:r>
          </w:p>
          <w:p w:rsidR="00F35648" w:rsidRDefault="00F35648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1.熟悉现代企业管理模式和运营流程，具有先进的管理理念；</w:t>
            </w:r>
          </w:p>
          <w:p w:rsidR="00F35648" w:rsidRDefault="00F35648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2.具有良好的融资分析能力和判断能力；</w:t>
            </w:r>
          </w:p>
          <w:p w:rsidR="00F35648" w:rsidRDefault="00F35648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3.有较强的谈判技能，具备良好的沟通能力；</w:t>
            </w:r>
          </w:p>
          <w:p w:rsidR="00F35648" w:rsidRDefault="00F35648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4.金融知识扎实，熟练掌握融资流程和专项业务知识；</w:t>
            </w:r>
          </w:p>
          <w:p w:rsidR="00F35648" w:rsidRDefault="00F35648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5.具有5年以上公司投资、项目开发管理、资产经营管理等工作经历；</w:t>
            </w:r>
          </w:p>
          <w:p w:rsidR="00F35648" w:rsidRDefault="00F35648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6.具有国企及政府项目融资经验者优先；</w:t>
            </w:r>
          </w:p>
          <w:p w:rsidR="00F35648" w:rsidRDefault="00F35648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7.年龄45周岁以下（1974年1月1日之后出生），特别优秀的可适当放宽。</w:t>
            </w:r>
          </w:p>
        </w:tc>
        <w:tc>
          <w:tcPr>
            <w:tcW w:w="708" w:type="dxa"/>
            <w:vAlign w:val="center"/>
          </w:tcPr>
          <w:p w:rsidR="00F35648" w:rsidRDefault="00F35648" w:rsidP="0084320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F35648" w:rsidRDefault="00F35648" w:rsidP="00F35648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0C0A55" w:rsidRPr="00F35648" w:rsidRDefault="000C0A55"/>
    <w:sectPr w:rsidR="000C0A55" w:rsidRPr="00F35648" w:rsidSect="00F35648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01EB"/>
    <w:multiLevelType w:val="multilevel"/>
    <w:tmpl w:val="6BDB01E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648"/>
    <w:rsid w:val="000C0A55"/>
    <w:rsid w:val="00F3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HaoXiTong.Com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HaoXiTong</dc:creator>
  <cp:lastModifiedBy>HaoXiTong</cp:lastModifiedBy>
  <cp:revision>1</cp:revision>
  <dcterms:created xsi:type="dcterms:W3CDTF">2019-10-15T04:25:00Z</dcterms:created>
  <dcterms:modified xsi:type="dcterms:W3CDTF">2019-10-15T04:27:00Z</dcterms:modified>
</cp:coreProperties>
</file>